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D5" w:rsidRDefault="00EE38D5" w:rsidP="00EE38D5">
      <w:pPr>
        <w:pStyle w:val="a5"/>
        <w:jc w:val="center"/>
      </w:pPr>
      <w:bookmarkStart w:id="0" w:name="bookmark2"/>
      <w:r w:rsidRPr="001A61BD">
        <w:t xml:space="preserve">Муниципальное </w:t>
      </w:r>
      <w:r>
        <w:t xml:space="preserve">бюджетное </w:t>
      </w:r>
      <w:r w:rsidRPr="001A61BD">
        <w:t xml:space="preserve">общеобразовательное учреждение </w:t>
      </w:r>
    </w:p>
    <w:p w:rsidR="00EE38D5" w:rsidRDefault="00EE38D5" w:rsidP="00EE38D5">
      <w:pPr>
        <w:pStyle w:val="a5"/>
        <w:jc w:val="center"/>
      </w:pPr>
      <w:r>
        <w:t>Егорлыкская</w:t>
      </w:r>
      <w:r w:rsidRPr="001A61BD">
        <w:t xml:space="preserve"> средняя общеобразовательная школа №</w:t>
      </w:r>
      <w:r>
        <w:t>11</w:t>
      </w:r>
    </w:p>
    <w:p w:rsidR="00EE38D5" w:rsidRDefault="00EE38D5" w:rsidP="00EE38D5">
      <w:pPr>
        <w:pStyle w:val="a5"/>
        <w:jc w:val="center"/>
      </w:pPr>
      <w:r w:rsidRPr="001A61BD">
        <w:t>(М</w:t>
      </w:r>
      <w:r>
        <w:t>БОУ Е</w:t>
      </w:r>
      <w:r w:rsidRPr="001A61BD">
        <w:t>СОШ №</w:t>
      </w:r>
      <w:r>
        <w:t>11</w:t>
      </w:r>
      <w:r w:rsidRPr="001A61BD">
        <w:t>)</w:t>
      </w:r>
    </w:p>
    <w:p w:rsidR="00EE38D5" w:rsidRDefault="00EE38D5" w:rsidP="00EE38D5">
      <w:pPr>
        <w:pStyle w:val="a5"/>
        <w:jc w:val="center"/>
      </w:pPr>
    </w:p>
    <w:p w:rsidR="00EE38D5" w:rsidRDefault="00C31949" w:rsidP="00EE38D5">
      <w:pPr>
        <w:pStyle w:val="a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6.5pt;margin-top:10.1pt;width:147pt;height:143.7pt;z-index:-251657216">
            <v:imagedata r:id="rId5" o:title=""/>
          </v:shape>
          <o:OLEObject Type="Embed" ProgID="PBrush" ShapeID="_x0000_s1027" DrawAspect="Content" ObjectID="_1509021444" r:id="rId6"/>
        </w:pict>
      </w:r>
    </w:p>
    <w:tbl>
      <w:tblPr>
        <w:tblW w:w="3366" w:type="dxa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</w:tblGrid>
      <w:tr w:rsidR="00C31949" w:rsidRPr="0081629E" w:rsidTr="00C31949">
        <w:trPr>
          <w:trHeight w:val="2154"/>
          <w:jc w:val="right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949" w:rsidRPr="0081629E" w:rsidRDefault="00C31949" w:rsidP="00BF028F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 w:themeColor="text1"/>
                <w:sz w:val="6"/>
                <w:szCs w:val="6"/>
              </w:rPr>
            </w:pPr>
          </w:p>
          <w:p w:rsidR="00C31949" w:rsidRPr="0081629E" w:rsidRDefault="00C31949" w:rsidP="00BF028F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81629E">
              <w:rPr>
                <w:rFonts w:eastAsia="Arial Unicode MS"/>
                <w:color w:val="000000" w:themeColor="text1"/>
              </w:rPr>
              <w:t>«Утверждаю»</w:t>
            </w:r>
          </w:p>
          <w:p w:rsidR="00C31949" w:rsidRPr="0081629E" w:rsidRDefault="00C31949" w:rsidP="00BF028F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 w:themeColor="text1"/>
              </w:rPr>
            </w:pPr>
            <w:r w:rsidRPr="0081629E">
              <w:rPr>
                <w:rFonts w:eastAsia="Arial Unicode MS"/>
                <w:color w:val="000000" w:themeColor="text1"/>
              </w:rPr>
              <w:t xml:space="preserve"> Н.В. Безрукова</w:t>
            </w:r>
          </w:p>
          <w:p w:rsidR="00C31949" w:rsidRPr="0081629E" w:rsidRDefault="00C31949" w:rsidP="00C31949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-504825</wp:posOffset>
                  </wp:positionV>
                  <wp:extent cx="638175" cy="390525"/>
                  <wp:effectExtent l="19050" t="0" r="9525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29E">
              <w:rPr>
                <w:rFonts w:eastAsia="Arial Unicode MS"/>
                <w:color w:val="000000" w:themeColor="text1"/>
              </w:rPr>
              <w:t xml:space="preserve">приказ №  </w:t>
            </w:r>
            <w:r>
              <w:rPr>
                <w:rFonts w:eastAsia="Arial Unicode MS"/>
                <w:color w:val="000000" w:themeColor="text1"/>
              </w:rPr>
              <w:t>162</w:t>
            </w:r>
          </w:p>
          <w:p w:rsidR="00C31949" w:rsidRPr="0081629E" w:rsidRDefault="00C31949" w:rsidP="00C31949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« 21 </w:t>
            </w:r>
            <w:r w:rsidRPr="0081629E">
              <w:rPr>
                <w:rFonts w:eastAsia="Arial Unicode MS"/>
                <w:color w:val="000000" w:themeColor="text1"/>
              </w:rPr>
              <w:t xml:space="preserve">» </w:t>
            </w:r>
            <w:r>
              <w:rPr>
                <w:rFonts w:eastAsia="Arial Unicode MS"/>
                <w:color w:val="000000" w:themeColor="text1"/>
              </w:rPr>
              <w:t xml:space="preserve">сентября   </w:t>
            </w:r>
            <w:r w:rsidRPr="0081629E">
              <w:rPr>
                <w:rFonts w:eastAsia="Arial Unicode MS"/>
                <w:color w:val="000000" w:themeColor="text1"/>
              </w:rPr>
              <w:t xml:space="preserve"> 2015 г.</w:t>
            </w:r>
          </w:p>
        </w:tc>
      </w:tr>
    </w:tbl>
    <w:p w:rsidR="00EE38D5" w:rsidRDefault="00EE38D5" w:rsidP="00EE38D5">
      <w:pPr>
        <w:pStyle w:val="a5"/>
        <w:jc w:val="center"/>
      </w:pPr>
    </w:p>
    <w:p w:rsidR="00EE38D5" w:rsidRDefault="00EE38D5" w:rsidP="00EE38D5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E38D5" w:rsidRDefault="00EE38D5" w:rsidP="00EE38D5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EE38D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Pr="00EE38D5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</w:t>
      </w:r>
      <w:bookmarkStart w:id="2" w:name="bookmark3"/>
      <w:bookmarkEnd w:id="0"/>
      <w:r w:rsidRPr="00EE38D5">
        <w:rPr>
          <w:rFonts w:ascii="Times New Roman" w:hAnsi="Times New Roman" w:cs="Times New Roman"/>
          <w:sz w:val="28"/>
          <w:szCs w:val="28"/>
        </w:rPr>
        <w:t xml:space="preserve"> школьников в </w:t>
      </w:r>
      <w:bookmarkEnd w:id="2"/>
      <w:r w:rsidRPr="00EE38D5">
        <w:rPr>
          <w:rFonts w:ascii="Times New Roman" w:hAnsi="Times New Roman" w:cs="Times New Roman"/>
          <w:sz w:val="28"/>
          <w:szCs w:val="28"/>
        </w:rPr>
        <w:t>МБОУ ЕСОШ № 11</w:t>
      </w: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bookmarkStart w:id="3" w:name="bookmark4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38D5">
        <w:rPr>
          <w:rFonts w:ascii="Times New Roman" w:hAnsi="Times New Roman" w:cs="Times New Roman"/>
          <w:sz w:val="28"/>
          <w:szCs w:val="28"/>
        </w:rPr>
        <w:t>1.Основные положения</w:t>
      </w:r>
      <w:bookmarkEnd w:id="3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E38D5" w:rsidRPr="00EE38D5" w:rsidRDefault="00EE38D5" w:rsidP="00EE38D5">
      <w:pPr>
        <w:widowControl w:val="0"/>
        <w:numPr>
          <w:ilvl w:val="0"/>
          <w:numId w:val="1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 школьном этапе всероссийской олимпиады школьников (дале</w:t>
      </w:r>
      <w:proofErr w:type="gramStart"/>
      <w:r w:rsidRPr="00EE38D5">
        <w:rPr>
          <w:sz w:val="28"/>
          <w:szCs w:val="28"/>
        </w:rPr>
        <w:t>е-</w:t>
      </w:r>
      <w:proofErr w:type="gramEnd"/>
      <w:r w:rsidRPr="00EE38D5">
        <w:rPr>
          <w:sz w:val="28"/>
          <w:szCs w:val="28"/>
        </w:rPr>
        <w:t xml:space="preserve"> олимпиада) могут принимать участие все обучающиеся 5-11 классов образовательного учреждения.</w:t>
      </w:r>
    </w:p>
    <w:p w:rsidR="00EE38D5" w:rsidRPr="00EE38D5" w:rsidRDefault="00EE38D5" w:rsidP="00EE38D5">
      <w:pPr>
        <w:widowControl w:val="0"/>
        <w:numPr>
          <w:ilvl w:val="0"/>
          <w:numId w:val="1"/>
        </w:numPr>
        <w:tabs>
          <w:tab w:val="left" w:pos="1109"/>
        </w:tabs>
        <w:ind w:firstLine="426"/>
        <w:jc w:val="both"/>
        <w:rPr>
          <w:color w:val="C00000"/>
          <w:sz w:val="28"/>
          <w:szCs w:val="28"/>
        </w:rPr>
      </w:pPr>
      <w:r w:rsidRPr="00EE38D5">
        <w:rPr>
          <w:sz w:val="28"/>
          <w:szCs w:val="28"/>
        </w:rPr>
        <w:t>Олимпиада проводится по единым заданиям, разработанным районной предметно-методической комиссией по каждому общеобразовательному предмету.</w:t>
      </w:r>
    </w:p>
    <w:p w:rsidR="00EE38D5" w:rsidRPr="00EE38D5" w:rsidRDefault="00EE38D5" w:rsidP="00EE38D5">
      <w:pPr>
        <w:widowControl w:val="0"/>
        <w:numPr>
          <w:ilvl w:val="0"/>
          <w:numId w:val="2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EE38D5" w:rsidRPr="00EE38D5" w:rsidRDefault="00EE38D5" w:rsidP="00EE38D5">
      <w:pPr>
        <w:widowControl w:val="0"/>
        <w:numPr>
          <w:ilvl w:val="0"/>
          <w:numId w:val="2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Продолжительность олимпиад устанавливается в соответствии с рекомендациями предметно-методической комиссии.</w:t>
      </w:r>
    </w:p>
    <w:p w:rsidR="00EE38D5" w:rsidRPr="00EE38D5" w:rsidRDefault="00EE38D5" w:rsidP="00EE38D5">
      <w:pPr>
        <w:tabs>
          <w:tab w:val="left" w:pos="1109"/>
        </w:tabs>
        <w:ind w:left="426"/>
        <w:jc w:val="both"/>
        <w:rPr>
          <w:sz w:val="16"/>
          <w:szCs w:val="16"/>
        </w:rPr>
      </w:pP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left="36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EE38D5">
        <w:rPr>
          <w:rFonts w:ascii="Times New Roman" w:hAnsi="Times New Roman" w:cs="Times New Roman"/>
          <w:sz w:val="28"/>
          <w:szCs w:val="28"/>
        </w:rPr>
        <w:t>2. Порядок проведения</w:t>
      </w:r>
      <w:bookmarkEnd w:id="4"/>
    </w:p>
    <w:p w:rsidR="00EE38D5" w:rsidRPr="00EE38D5" w:rsidRDefault="00EE38D5" w:rsidP="00EE38D5">
      <w:pPr>
        <w:tabs>
          <w:tab w:val="left" w:pos="1109"/>
        </w:tabs>
        <w:ind w:left="426"/>
        <w:jc w:val="both"/>
        <w:rPr>
          <w:sz w:val="16"/>
          <w:szCs w:val="16"/>
        </w:rPr>
      </w:pPr>
    </w:p>
    <w:p w:rsidR="00EE38D5" w:rsidRPr="00EE38D5" w:rsidRDefault="00EE38D5" w:rsidP="00EE38D5">
      <w:pPr>
        <w:widowControl w:val="0"/>
        <w:numPr>
          <w:ilvl w:val="0"/>
          <w:numId w:val="3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EE38D5" w:rsidRPr="00EE38D5" w:rsidRDefault="00EE38D5" w:rsidP="00EE38D5">
      <w:pPr>
        <w:widowControl w:val="0"/>
        <w:numPr>
          <w:ilvl w:val="0"/>
          <w:numId w:val="3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3. </w:t>
      </w:r>
      <w:proofErr w:type="gramStart"/>
      <w:r w:rsidRPr="00EE38D5">
        <w:rPr>
          <w:sz w:val="28"/>
          <w:szCs w:val="28"/>
        </w:rPr>
        <w:t>Ответственный</w:t>
      </w:r>
      <w:proofErr w:type="gramEnd"/>
      <w:r w:rsidRPr="00EE38D5">
        <w:rPr>
          <w:sz w:val="28"/>
          <w:szCs w:val="28"/>
        </w:rPr>
        <w:t xml:space="preserve"> за тиражирование и формирование пакетов заданий осуществляет тиражирование заданий в соответствии с количеством участников по каждой параллели. 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4. Задания выдаются организаторам  в аудитории непосредственно перед проведением олимпиады.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5. </w:t>
      </w:r>
      <w:proofErr w:type="gramStart"/>
      <w:r w:rsidRPr="00EE38D5">
        <w:rPr>
          <w:sz w:val="28"/>
          <w:szCs w:val="28"/>
        </w:rPr>
        <w:t>Ответственный  за проведение школьного этапа, назначенный приказом, или представитель созданного оргкомитета  в день проведения олимпиады проводит инструктаж для организаторов в аудиториях и организаторов вне аудиторий и раздает организаторам в аудиториях индивидуальные комплекты заданий, чистые листы для записи ответов и черновики, а также инструкцию для участников олимпиады, которую необходимо зачитать до начала олимпиады.</w:t>
      </w:r>
      <w:proofErr w:type="gramEnd"/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lastRenderedPageBreak/>
        <w:t>6. По окончании олимпиады участник сдает организатору в аудитории свою работу. Организатор в аудитории ставит шифр на работу участника, и заносит его фамилию в ведомость кодов участников в аудитории. Работы участников, ведомость передаются ответственному представителю оргкомитета. Ответственный представитель оргкомитета работы участников передает в жюри для проверки, ведомости кодов участников хранятся в оргкомитете до  окончания проверки.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7. Жюри проверяет работы в день проведения олимпиады на базе учреждения.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8. Жюри по окончании работы составляет протокол, в котором участники обезличены.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9. Дешифровка работ производится после окончания проверки олимпиадных работ.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10. Рейтинг участников олимпиады составляется после дешифровки работ и вывешивается на сайте ОУ, не позднее чем через три дня после окончания последнего тура Олимпиады.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11. Апелляция осуществляется в соответствии с положением об апелляции.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10.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jc w:val="both"/>
        <w:rPr>
          <w:rFonts w:ascii="Times New Roman" w:hAnsi="Times New Roman" w:cs="Times New Roman"/>
          <w:sz w:val="16"/>
          <w:szCs w:val="16"/>
        </w:rPr>
      </w:pPr>
      <w:bookmarkStart w:id="5" w:name="bookmark6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EE38D5">
        <w:rPr>
          <w:rFonts w:ascii="Times New Roman" w:hAnsi="Times New Roman" w:cs="Times New Roman"/>
          <w:sz w:val="28"/>
          <w:szCs w:val="28"/>
        </w:rPr>
        <w:t>З.Участники</w:t>
      </w:r>
      <w:bookmarkEnd w:id="5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E38D5" w:rsidRPr="00EE38D5" w:rsidRDefault="00EE38D5" w:rsidP="00EE38D5">
      <w:pPr>
        <w:ind w:left="426"/>
        <w:jc w:val="both"/>
        <w:rPr>
          <w:sz w:val="28"/>
          <w:szCs w:val="28"/>
        </w:rPr>
      </w:pPr>
      <w:r w:rsidRPr="00EE38D5">
        <w:rPr>
          <w:sz w:val="28"/>
          <w:szCs w:val="28"/>
          <w:lang w:eastAsia="en-US" w:bidi="en-US"/>
        </w:rPr>
        <w:t xml:space="preserve">1.  </w:t>
      </w:r>
      <w:proofErr w:type="spellStart"/>
      <w:proofErr w:type="gramStart"/>
      <w:r w:rsidRPr="00EE38D5">
        <w:rPr>
          <w:sz w:val="28"/>
          <w:szCs w:val="28"/>
          <w:lang w:val="en-US" w:eastAsia="en-US" w:bidi="en-US"/>
        </w:rPr>
        <w:t>Bce</w:t>
      </w:r>
      <w:proofErr w:type="spellEnd"/>
      <w:r w:rsidRPr="00EE38D5">
        <w:rPr>
          <w:sz w:val="28"/>
          <w:szCs w:val="28"/>
        </w:rPr>
        <w:t>участники Олимпиады в обязательном порядке проходят процедуру регистрации, которая начинается за час до начала проведения олимпиады.</w:t>
      </w:r>
      <w:proofErr w:type="gramEnd"/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 После регистрации участники олимпиады проходят в аудитории, предназначенные для проведения олимпиады. Участники рассаживаются по одному человеку за парту.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После того, как все участники рассаживаются за парты, организатор в аудитории проводит инструктаж о правилах проведения школьного этапа олимпиады по инструкции, подготовленной оргкомитетом.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Затем организатор в аудитории распечатывает пакет с заданиями и раздает участникам индивидуальные комплекты заданий, проштампованные чистые листы для записи ответов и черновики. Участники не должны подписывать листы для ответов, черновики и указывать на них свои личные данные.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Когда все участники тура прослушали инструктаж и получили все необходимые материалы, начинается отсчет времени работы (в том случае, если начало Олимпиады задерживается по техническим причинам, время задержки компенсируется).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Для работы участникам необходимо иметь ручки с синими или черными чернилами. Запрещается использование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той или иной предметной Олимпиады. Участникам разрешается взять в аудиторию прохладительные напитки в прозрачной упаковке и шоколад.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</w:t>
      </w:r>
      <w:r w:rsidRPr="00EE38D5">
        <w:rPr>
          <w:sz w:val="28"/>
          <w:szCs w:val="28"/>
        </w:rPr>
        <w:tab/>
        <w:t>справочными</w:t>
      </w:r>
      <w:r w:rsidRPr="00EE38D5">
        <w:rPr>
          <w:sz w:val="28"/>
          <w:szCs w:val="28"/>
        </w:rPr>
        <w:tab/>
        <w:t xml:space="preserve">материалами, словарями, учебно-методической </w:t>
      </w:r>
      <w:r w:rsidRPr="00EE38D5">
        <w:rPr>
          <w:sz w:val="28"/>
          <w:szCs w:val="28"/>
        </w:rPr>
        <w:lastRenderedPageBreak/>
        <w:t>литературой,</w:t>
      </w:r>
      <w:r w:rsidRPr="00EE38D5">
        <w:rPr>
          <w:sz w:val="28"/>
          <w:szCs w:val="28"/>
        </w:rPr>
        <w:tab/>
        <w:t xml:space="preserve"> средствами</w:t>
      </w:r>
      <w:r w:rsidRPr="00EE38D5">
        <w:rPr>
          <w:sz w:val="28"/>
          <w:szCs w:val="28"/>
        </w:rPr>
        <w:tab/>
        <w:t>мобильной связи, электронными книгами, фотоаппаратами, программируемыми калькуляторами или переносными компьютерами и т.д.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proofErr w:type="gramStart"/>
      <w:r w:rsidRPr="00EE38D5">
        <w:rPr>
          <w:sz w:val="28"/>
          <w:szCs w:val="28"/>
        </w:rPr>
        <w:t xml:space="preserve">Участникам Олимпиады запрещается разговаривать и мешать окружающим, меняться местами без указания организаторов в аудиториях, разговаривать, обращаться с вопросами к кому-либо, кроме организатора в аудитории,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</w:t>
      </w:r>
      <w:proofErr w:type="gramEnd"/>
    </w:p>
    <w:p w:rsidR="00EE38D5" w:rsidRPr="00EE38D5" w:rsidRDefault="00EE38D5" w:rsidP="00EE38D5">
      <w:pPr>
        <w:widowControl w:val="0"/>
        <w:numPr>
          <w:ilvl w:val="0"/>
          <w:numId w:val="4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 случае невыполнения требований п.9, 10, 11 или отказа выполнять их, организатор в аудитории обязан удалить участника олимпиады из аудитории, составив акт об удалении. Работа данного участника Олимпиады не проверяется членами жюри.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Запрещается одновременный выход из аудитории двух и более участников.</w:t>
      </w:r>
    </w:p>
    <w:p w:rsidR="00EE38D5" w:rsidRPr="00EE38D5" w:rsidRDefault="00EE38D5" w:rsidP="00EE38D5">
      <w:pPr>
        <w:widowControl w:val="0"/>
        <w:numPr>
          <w:ilvl w:val="0"/>
          <w:numId w:val="4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Участники, досрочно сдавшие свои работы, могут пройти к сопровождающим, но не могут возвращаться в аудиторию. По окончании работы все участники покидают аудиторию, сдав организатору в аудитории выданные задания и листы с ответами (чистовики и черновики).</w:t>
      </w: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bookmark7"/>
    </w:p>
    <w:p w:rsidR="00EE38D5" w:rsidRPr="00EE38D5" w:rsidRDefault="00EE38D5" w:rsidP="00EE38D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38D5">
        <w:rPr>
          <w:rFonts w:ascii="Times New Roman" w:hAnsi="Times New Roman" w:cs="Times New Roman"/>
          <w:sz w:val="28"/>
          <w:szCs w:val="28"/>
        </w:rPr>
        <w:t>Требования к месту проведения</w:t>
      </w:r>
      <w:bookmarkEnd w:id="6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E38D5" w:rsidRPr="00EE38D5" w:rsidRDefault="00EE38D5" w:rsidP="00EE38D5">
      <w:pPr>
        <w:widowControl w:val="0"/>
        <w:numPr>
          <w:ilvl w:val="0"/>
          <w:numId w:val="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Для проведения олимпиады образовательное учреждение обеспечивает: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регистрацию участников;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аудиторную базу для участников;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26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помещения для работы жюри, представителей оргкомитета.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организаторов в аудиториях и организаторов вне аудиторий;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работу гардероба;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работу столовой (буфета);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оказание медицинской помощи  в случае необходимости.</w:t>
      </w:r>
    </w:p>
    <w:p w:rsidR="00EE38D5" w:rsidRPr="00EE38D5" w:rsidRDefault="00EE38D5" w:rsidP="00EE38D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</w:t>
      </w:r>
    </w:p>
    <w:p w:rsidR="00EE38D5" w:rsidRPr="00EE38D5" w:rsidRDefault="00EE38D5" w:rsidP="00EE38D5">
      <w:pPr>
        <w:widowControl w:val="0"/>
        <w:numPr>
          <w:ilvl w:val="0"/>
          <w:numId w:val="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партой). В исключительных случаях допускается нахождение за одной партой двух человек, при условии, что они выполняют различные задания.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lastRenderedPageBreak/>
        <w:t>З. В каждой аудитории должны быть: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подготовлены рабочие места для участников олимпиады;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4.Отдельные помещения должны предоставляться для работы жюри и для работы представителей оргкомитета.</w:t>
      </w:r>
    </w:p>
    <w:p w:rsidR="00EE38D5" w:rsidRPr="00EE38D5" w:rsidRDefault="00EE38D5" w:rsidP="00EE38D5">
      <w:pPr>
        <w:widowControl w:val="0"/>
        <w:numPr>
          <w:ilvl w:val="0"/>
          <w:numId w:val="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 течение всего времени, отведенного на выполнение олимпиадных заданий, в каждой аудитории находятся организаторы в аудиториях,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EE38D5" w:rsidRPr="00EE38D5" w:rsidRDefault="00EE38D5" w:rsidP="00EE38D5">
      <w:pPr>
        <w:widowControl w:val="0"/>
        <w:numPr>
          <w:ilvl w:val="0"/>
          <w:numId w:val="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 течение всего тура Олимпиады в каждой рекреации (на этаже) находятся организаторы вне аудиторий, в обязанности которых входит сопровождение участников Олимпиады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jc w:val="both"/>
        <w:rPr>
          <w:rFonts w:ascii="Times New Roman" w:hAnsi="Times New Roman" w:cs="Times New Roman"/>
          <w:sz w:val="16"/>
          <w:szCs w:val="16"/>
        </w:rPr>
      </w:pPr>
      <w:bookmarkStart w:id="7" w:name="bookmark8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8" w:name="bookmark11"/>
      <w:bookmarkEnd w:id="7"/>
      <w:r w:rsidRPr="00EE38D5">
        <w:rPr>
          <w:rFonts w:ascii="Times New Roman" w:hAnsi="Times New Roman" w:cs="Times New Roman"/>
          <w:sz w:val="28"/>
          <w:szCs w:val="28"/>
        </w:rPr>
        <w:t>5. Функции организаторов в аудитории</w:t>
      </w:r>
      <w:bookmarkEnd w:id="8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E38D5" w:rsidRPr="00EE38D5" w:rsidRDefault="00EE38D5" w:rsidP="00EE38D5">
      <w:pPr>
        <w:ind w:firstLine="284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1.В день проведения олимпиады организаторы в аудиториях должны:</w:t>
      </w:r>
    </w:p>
    <w:p w:rsidR="00EE38D5" w:rsidRPr="00EE38D5" w:rsidRDefault="00EE38D5" w:rsidP="00EE38D5">
      <w:pPr>
        <w:ind w:firstLine="284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- прибыть в место проведения олимпиады за один час до её начала; </w:t>
      </w:r>
    </w:p>
    <w:p w:rsidR="00EE38D5" w:rsidRPr="00EE38D5" w:rsidRDefault="00EE38D5" w:rsidP="00EE38D5">
      <w:pPr>
        <w:ind w:firstLine="284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- зарегистрироваться у ответственного представителя образовательного учреждения;</w:t>
      </w:r>
    </w:p>
    <w:p w:rsidR="00EE38D5" w:rsidRPr="00EE38D5" w:rsidRDefault="00EE38D5" w:rsidP="00EE38D5">
      <w:pPr>
        <w:ind w:firstLine="284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- пройти инструктаж и получить у представителя оргкомитета информацию о распределении участников олимпиады по аудиториям;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- проверить санитарное состояние кабинета, в котором будет проводиться олимпиада;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- организовать прием участников в аудиториях;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- информировать участников о правилах проведения школьного этапа олимпиады по инструкции, подготовленной оргкомитетом. В том числе участникам сообщается о том, что из личных вещей можно оставить на парте (ручки, письменные принадлежности), все остальное необходимо убрать в сумки и сложить их на специально выделенный стол. Особое внимание следует уделить тому, чтобы участники тура сдали и отключили свои сотовые телефоны; </w:t>
      </w:r>
    </w:p>
    <w:p w:rsidR="00EE38D5" w:rsidRPr="00EE38D5" w:rsidRDefault="00EE38D5" w:rsidP="00EE38D5">
      <w:pPr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    - вскрыть пакеты и выдать комплекты заданий, чистые листы для записи ответов и черновики (в процессе работы участники могут попросить дополнительные листы для ответов).</w:t>
      </w:r>
    </w:p>
    <w:p w:rsidR="00EE38D5" w:rsidRPr="00EE38D5" w:rsidRDefault="00EE38D5" w:rsidP="00EE38D5">
      <w:pPr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   - проконтролировать выполнение требований к оформлению олимпиадных работ: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EE38D5" w:rsidRPr="00EE38D5" w:rsidRDefault="00EE38D5" w:rsidP="00EE38D5">
      <w:pPr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   - черновики не подписываются, в них нельзя делать какие-либо пометки; по окончании работы черновики вкладываются в выполненную работу; </w:t>
      </w:r>
      <w:r w:rsidRPr="00EE38D5">
        <w:rPr>
          <w:sz w:val="28"/>
          <w:szCs w:val="28"/>
        </w:rPr>
        <w:lastRenderedPageBreak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EE38D5" w:rsidRPr="00EE38D5" w:rsidRDefault="00EE38D5" w:rsidP="00EE38D5">
      <w:pPr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   - олимпиадные задания, выполненные на листе заданий, не проверяются и не оцениваются, если это не оговорено в условиях самого задания; </w:t>
      </w:r>
    </w:p>
    <w:p w:rsidR="00EE38D5" w:rsidRPr="00EE38D5" w:rsidRDefault="00EE38D5" w:rsidP="00EE38D5">
      <w:pPr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   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 участника остается в аудитории. Запрещается одновременный выход из аудитории двух и более человек.</w:t>
      </w:r>
    </w:p>
    <w:p w:rsidR="00EE38D5" w:rsidRPr="00EE38D5" w:rsidRDefault="00EE38D5" w:rsidP="00EE38D5">
      <w:pPr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3. По окончании времени, отведенного на выполнение заданий школьного 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черновики). </w:t>
      </w:r>
    </w:p>
    <w:p w:rsidR="00EE38D5" w:rsidRPr="00EE38D5" w:rsidRDefault="00EE38D5" w:rsidP="00EE38D5">
      <w:pPr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    4. Организатор в аудитории по окончании олимпиады скрепляет при помощи </w:t>
      </w:r>
      <w:proofErr w:type="spellStart"/>
      <w:r w:rsidRPr="00EE38D5">
        <w:rPr>
          <w:sz w:val="28"/>
          <w:szCs w:val="28"/>
        </w:rPr>
        <w:t>степлера</w:t>
      </w:r>
      <w:proofErr w:type="spellEnd"/>
      <w:r w:rsidRPr="00EE38D5">
        <w:rPr>
          <w:sz w:val="28"/>
          <w:szCs w:val="28"/>
        </w:rPr>
        <w:t xml:space="preserve"> все листы с ответами. Черновики не проверяются. Категорически запрещается выдавать тексты заданий участникам и сопровождающим их лицам, покидающим аудиторию.</w:t>
      </w:r>
    </w:p>
    <w:p w:rsidR="00EE38D5" w:rsidRPr="00EE38D5" w:rsidRDefault="00EE38D5" w:rsidP="00EE38D5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8D5" w:rsidRPr="00EE38D5" w:rsidRDefault="00EE38D5" w:rsidP="00EE38D5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EE38D5">
        <w:rPr>
          <w:rFonts w:ascii="Times New Roman" w:hAnsi="Times New Roman" w:cs="Times New Roman"/>
        </w:rPr>
        <w:t>6. Шифрование и дешифрование работ</w:t>
      </w:r>
    </w:p>
    <w:p w:rsidR="00EE38D5" w:rsidRPr="00EE38D5" w:rsidRDefault="00EE38D5" w:rsidP="00EE38D5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8D5" w:rsidRPr="00EE38D5" w:rsidRDefault="00EE38D5" w:rsidP="00EE38D5">
      <w:pPr>
        <w:widowControl w:val="0"/>
        <w:numPr>
          <w:ilvl w:val="0"/>
          <w:numId w:val="8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По окончании олимпиады организатор в аудитории, принимая работы и анкеты у участников, ставит на работу участника соответствующий шифр, указывающий наименование предмета (начальные буквы), параллель и порядковый номер работы (например, И-9-23, И-9-24, И-11-2 и т.д.) и вносит этот шифр  в список участников данной аудитории. Затем список участников с шифрами передается ответственному представителю оргкомитета, а листы с ответами участника передаются на проверку жюри. Все листы ответов, на которых указан их автор, при шифровке изымаются и проверке не подлежат.</w:t>
      </w:r>
    </w:p>
    <w:p w:rsidR="00EE38D5" w:rsidRPr="00EE38D5" w:rsidRDefault="00EE38D5" w:rsidP="00EE38D5">
      <w:pPr>
        <w:widowControl w:val="0"/>
        <w:numPr>
          <w:ilvl w:val="0"/>
          <w:numId w:val="8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Шифрование осуществляется  для 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EE38D5" w:rsidRPr="00EE38D5" w:rsidRDefault="00EE38D5" w:rsidP="00EE38D5">
      <w:pPr>
        <w:widowControl w:val="0"/>
        <w:numPr>
          <w:ilvl w:val="0"/>
          <w:numId w:val="8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В том случае, если предметная олимпиада состоит из двух и более туров, работы второго и последующих туров шифруются теми же кодовыми номерами, что и работы первого тура.</w:t>
      </w:r>
    </w:p>
    <w:p w:rsidR="00EE38D5" w:rsidRPr="00EE38D5" w:rsidRDefault="00EE38D5" w:rsidP="00EE38D5">
      <w:pPr>
        <w:widowControl w:val="0"/>
        <w:numPr>
          <w:ilvl w:val="0"/>
          <w:numId w:val="8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Список  кодов участников (отдельно для каждой параллели и соответствующей предметной олимпиады) ответственный за проведение олимпиады или представитель оргкомитета запечатывает в конверт (папку) и  хранит до окончания проверки работ.</w:t>
      </w:r>
    </w:p>
    <w:p w:rsidR="00EE38D5" w:rsidRPr="00EE38D5" w:rsidRDefault="00EE38D5" w:rsidP="00EE38D5">
      <w:pPr>
        <w:widowControl w:val="0"/>
        <w:numPr>
          <w:ilvl w:val="0"/>
          <w:numId w:val="8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После окончания проверки работ председатель жюри дешифрует работы, используя список кодов участников. Затем составляет рейтинг участников.</w:t>
      </w: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bookmark12"/>
      <w:r w:rsidRPr="00EE38D5">
        <w:rPr>
          <w:rFonts w:ascii="Times New Roman" w:hAnsi="Times New Roman" w:cs="Times New Roman"/>
          <w:b w:val="0"/>
          <w:bCs w:val="0"/>
          <w:sz w:val="28"/>
          <w:szCs w:val="28"/>
        </w:rPr>
        <w:t>6. По решению оргкомитета олимпиады шифрование работ может проводиться централизованно представителем оргкомитета.</w:t>
      </w: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bookmarkStart w:id="10" w:name="bookmark13"/>
      <w:bookmarkEnd w:id="9"/>
      <w:r w:rsidRPr="00EE38D5">
        <w:rPr>
          <w:rFonts w:ascii="Times New Roman" w:hAnsi="Times New Roman" w:cs="Times New Roman"/>
          <w:sz w:val="28"/>
          <w:szCs w:val="28"/>
        </w:rPr>
        <w:lastRenderedPageBreak/>
        <w:t>7. Жюри</w:t>
      </w:r>
      <w:bookmarkEnd w:id="10"/>
    </w:p>
    <w:p w:rsidR="00EE38D5" w:rsidRPr="00EE38D5" w:rsidRDefault="00EE38D5" w:rsidP="00EE38D5">
      <w:pPr>
        <w:pStyle w:val="20"/>
        <w:shd w:val="clear" w:color="auto" w:fill="auto"/>
        <w:spacing w:before="0" w:after="0" w:line="240" w:lineRule="auto"/>
        <w:ind w:right="2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  <w:tab w:val="left" w:pos="1102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Работу жюри организует председатель жюри.</w:t>
      </w: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Работа жюри проходит в   день проведения олимпиады. Жюри следует завершить проверку работ в день ее проведения. Для работы жюри олимпиады выделяется отдельная аудитория.</w:t>
      </w: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С целью обеспечения объективности проверки председатель жюри получает работы участников после того, как они пройдут шифровку.</w:t>
      </w: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Каждая работа участника проверяется членами жюри в соответствии с ключами, разработанными районной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  <w:tab w:val="left" w:pos="1042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Каждая работа участника проверяется не менее чем двумя членами жюри в соответствии с критериями и методикой оценки, разработанной районной предметно-методической комиссией. В свободных - (творческих) заданиях выставляется коллегиальная или средняя оценка по решению жюри данной предметной олимпиады.</w:t>
      </w: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  <w:tab w:val="left" w:pos="1038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Жюри олимпиады оценивает записи, приведенные в листах ответов или в олимпиадных заданиях, если это предусмотрено условиями задания. Черновики не проверяются.</w:t>
      </w: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  <w:tab w:val="left" w:pos="1047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Жюри выставляет свои оценки на первой странице работы (чистовика) участника.</w:t>
      </w:r>
    </w:p>
    <w:p w:rsidR="00EE38D5" w:rsidRPr="00EE38D5" w:rsidRDefault="00EE38D5" w:rsidP="00EE38D5">
      <w:pPr>
        <w:widowControl w:val="0"/>
        <w:numPr>
          <w:ilvl w:val="0"/>
          <w:numId w:val="9"/>
        </w:numPr>
        <w:tabs>
          <w:tab w:val="left" w:pos="709"/>
          <w:tab w:val="left" w:pos="1033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По окончании работы председатель жюри передает ответственному представителю оргкомитета: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81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>работы участников с проставленными баллами;</w:t>
      </w:r>
    </w:p>
    <w:p w:rsidR="00EE38D5" w:rsidRPr="00EE38D5" w:rsidRDefault="00EE38D5" w:rsidP="00EE38D5">
      <w:pPr>
        <w:widowControl w:val="0"/>
        <w:numPr>
          <w:ilvl w:val="0"/>
          <w:numId w:val="7"/>
        </w:numPr>
        <w:tabs>
          <w:tab w:val="left" w:pos="281"/>
          <w:tab w:val="left" w:pos="709"/>
        </w:tabs>
        <w:ind w:firstLine="426"/>
        <w:jc w:val="both"/>
        <w:rPr>
          <w:sz w:val="28"/>
          <w:szCs w:val="28"/>
        </w:rPr>
      </w:pPr>
      <w:r w:rsidRPr="00EE38D5">
        <w:rPr>
          <w:sz w:val="28"/>
          <w:szCs w:val="28"/>
        </w:rPr>
        <w:t xml:space="preserve">протокол </w:t>
      </w:r>
      <w:r w:rsidRPr="00EE38D5">
        <w:rPr>
          <w:b/>
          <w:sz w:val="28"/>
          <w:szCs w:val="28"/>
        </w:rPr>
        <w:t>по форме 6</w:t>
      </w:r>
      <w:r w:rsidRPr="00EE38D5">
        <w:rPr>
          <w:sz w:val="28"/>
          <w:szCs w:val="28"/>
        </w:rPr>
        <w:t>, подготовленный оргкомитетом (с указанием шифра участника, баллов за каждый тур олимпиады, набранной суммы баллов и подписями членов жюри, проверивших данную работу), на основе которого после дешифровки будет составлен рейтинг участников.</w:t>
      </w:r>
    </w:p>
    <w:p w:rsidR="00EE38D5" w:rsidRPr="00EE38D5" w:rsidRDefault="00EE38D5" w:rsidP="00EE38D5">
      <w:pPr>
        <w:jc w:val="both"/>
        <w:rPr>
          <w:sz w:val="28"/>
          <w:szCs w:val="28"/>
        </w:rPr>
      </w:pPr>
    </w:p>
    <w:p w:rsidR="00D65766" w:rsidRPr="00EE38D5" w:rsidRDefault="00D65766"/>
    <w:sectPr w:rsidR="00D65766" w:rsidRPr="00EE38D5" w:rsidSect="002A45C4">
      <w:pgSz w:w="11906" w:h="16838"/>
      <w:pgMar w:top="70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C4406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D5"/>
    <w:rsid w:val="002165F9"/>
    <w:rsid w:val="00C31949"/>
    <w:rsid w:val="00D65766"/>
    <w:rsid w:val="00EE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E38D5"/>
    <w:rPr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link w:val="a4"/>
    <w:rsid w:val="00EE38D5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E38D5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4">
    <w:name w:val="Колонтитул"/>
    <w:basedOn w:val="a"/>
    <w:link w:val="a3"/>
    <w:rsid w:val="00EE38D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No Spacing"/>
    <w:aliases w:val="основа"/>
    <w:uiPriority w:val="1"/>
    <w:qFormat/>
    <w:rsid w:val="00EE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Руководитель</cp:lastModifiedBy>
  <cp:revision>2</cp:revision>
  <cp:lastPrinted>2015-11-14T12:37:00Z</cp:lastPrinted>
  <dcterms:created xsi:type="dcterms:W3CDTF">2015-11-14T12:24:00Z</dcterms:created>
  <dcterms:modified xsi:type="dcterms:W3CDTF">2015-11-14T12:51:00Z</dcterms:modified>
</cp:coreProperties>
</file>